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5B1" w:rsidRDefault="00BF05B1" w:rsidP="00BF05B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F05B1" w:rsidRPr="00DB597C" w:rsidRDefault="00BF05B1" w:rsidP="00BF05B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BF05B1" w:rsidRPr="001A3875" w:rsidRDefault="00BF05B1" w:rsidP="00BF05B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387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Комплексный курс английского языка</w:t>
      </w:r>
      <w:r w:rsidRPr="001A387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05B1" w:rsidRPr="003E4642" w:rsidRDefault="00BF05B1" w:rsidP="00BF05B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BF05B1" w:rsidRPr="008E5DC0" w:rsidRDefault="00BF05B1" w:rsidP="00BF05B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44.03.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05. «Педагогическое образование</w:t>
      </w: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подготовки)»</w:t>
      </w:r>
    </w:p>
    <w:p w:rsidR="00BF05B1" w:rsidRPr="003E4642" w:rsidRDefault="00BF05B1" w:rsidP="00BF05B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BF05B1" w:rsidRPr="003E4642" w:rsidRDefault="00BF05B1" w:rsidP="00BF05B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BF05B1" w:rsidRPr="008E5DC0" w:rsidRDefault="00BF05B1" w:rsidP="00BF05B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«Иностранный (английский) язык и Иностранный (китайский) язык»</w:t>
      </w:r>
    </w:p>
    <w:p w:rsidR="00BF05B1" w:rsidRPr="003E4642" w:rsidRDefault="00BF05B1" w:rsidP="00BF05B1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05B1" w:rsidRPr="003E4642" w:rsidRDefault="00BF05B1" w:rsidP="00BF05B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F05B1" w:rsidRPr="00BF2CD3" w:rsidRDefault="00BF05B1" w:rsidP="00BF05B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F05B1" w:rsidRPr="003E4642" w:rsidRDefault="00BF05B1" w:rsidP="00BF05B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F05B1" w:rsidRPr="008E5DC0" w:rsidRDefault="00BF05B1" w:rsidP="00BF05B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F05B1" w:rsidRPr="00C058E7" w:rsidRDefault="00BF05B1" w:rsidP="00BF05B1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058E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F05B1" w:rsidRPr="00C058E7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5A71">
        <w:rPr>
          <w:rFonts w:ascii="Times New Roman" w:hAnsi="Times New Roman"/>
          <w:sz w:val="24"/>
          <w:szCs w:val="24"/>
        </w:rPr>
        <w:t>Модуль «К</w:t>
      </w:r>
      <w:r>
        <w:rPr>
          <w:rFonts w:ascii="Times New Roman" w:hAnsi="Times New Roman"/>
          <w:sz w:val="24"/>
          <w:szCs w:val="24"/>
        </w:rPr>
        <w:t>омплексный</w:t>
      </w:r>
      <w:r w:rsidRPr="002A5A71">
        <w:rPr>
          <w:rFonts w:ascii="Times New Roman" w:hAnsi="Times New Roman"/>
          <w:sz w:val="24"/>
          <w:szCs w:val="24"/>
        </w:rPr>
        <w:t xml:space="preserve"> курс английского языка»</w:t>
      </w:r>
      <w:r w:rsidRPr="002A5A71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2A5A71">
        <w:rPr>
          <w:rFonts w:ascii="Times New Roman" w:hAnsi="Times New Roman"/>
          <w:sz w:val="24"/>
          <w:szCs w:val="24"/>
        </w:rPr>
        <w:t>ориентирован на подготовку студентов 5 курс</w:t>
      </w:r>
      <w:r>
        <w:rPr>
          <w:rFonts w:ascii="Times New Roman" w:hAnsi="Times New Roman"/>
          <w:sz w:val="24"/>
          <w:szCs w:val="24"/>
        </w:rPr>
        <w:t>а</w:t>
      </w:r>
      <w:r w:rsidRPr="002A5A71">
        <w:rPr>
          <w:rFonts w:ascii="Times New Roman" w:hAnsi="Times New Roman"/>
          <w:sz w:val="24"/>
          <w:szCs w:val="24"/>
        </w:rPr>
        <w:t xml:space="preserve"> бакалавриата педагогических профилей, владеющих стартовой коммуникативной компетенцией на уровне В</w:t>
      </w:r>
      <w:r w:rsidRPr="002A5A71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2A5A71">
        <w:rPr>
          <w:rFonts w:ascii="Times New Roman" w:hAnsi="Times New Roman"/>
          <w:sz w:val="24"/>
          <w:szCs w:val="24"/>
        </w:rPr>
        <w:t>по признанной общеевропейской шкале компетенций. В результате изучения модуля бакалавр</w:t>
      </w:r>
      <w:r w:rsidRPr="00C058E7">
        <w:rPr>
          <w:rFonts w:ascii="Times New Roman" w:hAnsi="Times New Roman"/>
          <w:sz w:val="24"/>
          <w:szCs w:val="24"/>
        </w:rPr>
        <w:t xml:space="preserve"> должен овладеть уровнем С1 в рамках формируемой  коммуникативной компетенции. </w:t>
      </w:r>
    </w:p>
    <w:p w:rsidR="00BF05B1" w:rsidRPr="00C058E7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>Проектирование программы модуля «</w:t>
      </w:r>
      <w:r w:rsidRPr="002A5A7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омплексный</w:t>
      </w:r>
      <w:r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C058E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C058E7">
        <w:rPr>
          <w:rFonts w:ascii="Times New Roman" w:hAnsi="Times New Roman"/>
          <w:sz w:val="24"/>
          <w:szCs w:val="24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BF05B1" w:rsidRPr="00C058E7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Согласно </w:t>
      </w:r>
      <w:r w:rsidRPr="00C058E7">
        <w:rPr>
          <w:rFonts w:ascii="Times New Roman" w:hAnsi="Times New Roman"/>
          <w:i/>
          <w:sz w:val="24"/>
          <w:szCs w:val="24"/>
        </w:rPr>
        <w:t>системному подходу</w:t>
      </w:r>
      <w:r w:rsidRPr="00C058E7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BF05B1" w:rsidRPr="00C058E7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i/>
          <w:sz w:val="24"/>
          <w:szCs w:val="24"/>
        </w:rPr>
        <w:t>Деятельностный</w:t>
      </w:r>
      <w:r w:rsidRPr="00C058E7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«К.М.09.</w:t>
      </w:r>
      <w:r w:rsidRPr="00E565D3">
        <w:rPr>
          <w:rFonts w:ascii="Times New Roman" w:hAnsi="Times New Roman"/>
          <w:sz w:val="24"/>
          <w:szCs w:val="24"/>
        </w:rPr>
        <w:t xml:space="preserve"> </w:t>
      </w:r>
      <w:r w:rsidRPr="002A5A7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омплексный</w:t>
      </w:r>
      <w:r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C058E7">
        <w:rPr>
          <w:rFonts w:ascii="Times New Roman" w:hAnsi="Times New Roman"/>
          <w:sz w:val="24"/>
          <w:szCs w:val="24"/>
        </w:rPr>
        <w:t>»</w:t>
      </w:r>
      <w:r w:rsidRPr="00C058E7">
        <w:rPr>
          <w:rFonts w:ascii="Times New Roman" w:hAnsi="Times New Roman"/>
          <w:color w:val="0000FF"/>
          <w:sz w:val="24"/>
          <w:szCs w:val="24"/>
        </w:rPr>
        <w:t xml:space="preserve">, </w:t>
      </w:r>
      <w:r w:rsidRPr="00C058E7">
        <w:rPr>
          <w:rFonts w:ascii="Times New Roman" w:hAnsi="Times New Roman"/>
          <w:sz w:val="24"/>
          <w:szCs w:val="24"/>
        </w:rPr>
        <w:t xml:space="preserve">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BF05B1" w:rsidRPr="00770828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lastRenderedPageBreak/>
        <w:t xml:space="preserve">Реализация модуля предполагает </w:t>
      </w:r>
      <w:r w:rsidRPr="00C058E7">
        <w:rPr>
          <w:rFonts w:ascii="Times New Roman" w:hAnsi="Times New Roman"/>
          <w:i/>
          <w:sz w:val="24"/>
          <w:szCs w:val="24"/>
        </w:rPr>
        <w:t>личностностно-ориентированный</w:t>
      </w:r>
      <w:r w:rsidRPr="00C058E7">
        <w:rPr>
          <w:rFonts w:ascii="Times New Roman" w:hAnsi="Times New Roman"/>
          <w:sz w:val="24"/>
          <w:szCs w:val="24"/>
        </w:rPr>
        <w:t xml:space="preserve"> </w:t>
      </w:r>
      <w:r w:rsidRPr="00C058E7">
        <w:rPr>
          <w:rFonts w:ascii="Times New Roman" w:hAnsi="Times New Roman"/>
          <w:i/>
          <w:sz w:val="24"/>
          <w:szCs w:val="24"/>
        </w:rPr>
        <w:t xml:space="preserve">подход </w:t>
      </w:r>
      <w:r w:rsidRPr="00C058E7">
        <w:rPr>
          <w:rFonts w:ascii="Times New Roman" w:hAnsi="Times New Roman"/>
          <w:sz w:val="24"/>
          <w:szCs w:val="24"/>
        </w:rPr>
        <w:t>при организации образовательного процесса,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BF05B1" w:rsidRPr="00770828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«</w:t>
      </w:r>
      <w:r w:rsidRPr="002A5A7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омплексный</w:t>
      </w:r>
      <w:r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строится в соответствии с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компетентностным подходом</w:t>
      </w:r>
      <w:r w:rsidRPr="00770828">
        <w:rPr>
          <w:rFonts w:ascii="Times New Roman" w:hAnsi="Times New Roman"/>
          <w:sz w:val="24"/>
          <w:szCs w:val="24"/>
          <w:highlight w:val="white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BF05B1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770828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BF05B1" w:rsidRPr="00DB597C" w:rsidRDefault="00BF05B1" w:rsidP="00BF05B1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F05B1" w:rsidRPr="00DB597C" w:rsidRDefault="00BF05B1" w:rsidP="00BF05B1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F05B1" w:rsidRPr="00DB597C" w:rsidRDefault="00BF05B1" w:rsidP="00BF05B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F05B1" w:rsidRPr="00770828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Модуль «</w:t>
      </w:r>
      <w:r w:rsidRPr="002A5A7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омплексный</w:t>
      </w:r>
      <w:r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ставит своей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целью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создать условия для формир</w:t>
      </w:r>
      <w:r>
        <w:rPr>
          <w:rFonts w:ascii="Times New Roman" w:hAnsi="Times New Roman"/>
          <w:sz w:val="24"/>
          <w:szCs w:val="24"/>
          <w:highlight w:val="white"/>
        </w:rPr>
        <w:t>ования и развития способности к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BF05B1" w:rsidRPr="00770828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Для достижения поставленной цели необходимо решить следующие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задачи</w:t>
      </w:r>
      <w:r w:rsidRPr="00770828">
        <w:rPr>
          <w:rFonts w:ascii="Times New Roman" w:hAnsi="Times New Roman"/>
          <w:sz w:val="24"/>
          <w:szCs w:val="24"/>
          <w:highlight w:val="white"/>
        </w:rPr>
        <w:t>:</w:t>
      </w:r>
    </w:p>
    <w:p w:rsidR="00BF05B1" w:rsidRPr="00770828" w:rsidRDefault="00BF05B1" w:rsidP="00BF05B1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BF05B1" w:rsidRDefault="00BF05B1" w:rsidP="00BF05B1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Способствовать развитию умений</w:t>
      </w:r>
      <w:r w:rsidRPr="00770828">
        <w:rPr>
          <w:rFonts w:ascii="Times New Roman" w:hAnsi="Times New Roman"/>
          <w:sz w:val="24"/>
          <w:szCs w:val="24"/>
        </w:rPr>
        <w:t xml:space="preserve"> воспринимать и обрабатывать в соответствии с поставлен</w:t>
      </w:r>
      <w:r>
        <w:rPr>
          <w:rFonts w:ascii="Times New Roman" w:hAnsi="Times New Roman"/>
          <w:sz w:val="24"/>
          <w:szCs w:val="24"/>
        </w:rPr>
        <w:t xml:space="preserve">ной целью различную информацию </w:t>
      </w:r>
      <w:r w:rsidRPr="00770828">
        <w:rPr>
          <w:rFonts w:ascii="Times New Roman" w:hAnsi="Times New Roman"/>
          <w:sz w:val="24"/>
          <w:szCs w:val="24"/>
        </w:rPr>
        <w:t xml:space="preserve">на иностранном языке, полученную из печатаных и электронных источников в рамках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сфер общения для решения коммуникативных задач.</w:t>
      </w:r>
    </w:p>
    <w:p w:rsidR="00BF05B1" w:rsidRPr="00770828" w:rsidRDefault="00BF05B1" w:rsidP="00BF05B1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Способствовать развитию умений интерпретировать полученную из неадаптированных источников информацию в соответствии с предъявляемыми требованиями жанро-стилевого разнообразия.</w:t>
      </w:r>
    </w:p>
    <w:p w:rsidR="00BF05B1" w:rsidRPr="00DB597C" w:rsidRDefault="00BF05B1" w:rsidP="00BF05B1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05B1" w:rsidRDefault="00BF05B1" w:rsidP="00BF05B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F05B1" w:rsidRDefault="00BF05B1" w:rsidP="00BF05B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УК-1 </w:t>
      </w:r>
      <w:r w:rsidRPr="00711C1B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BF05B1" w:rsidRPr="00711C1B" w:rsidRDefault="00BF05B1" w:rsidP="00BF05B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УК-1.1 </w:t>
      </w:r>
      <w:r w:rsidRPr="00711C1B">
        <w:rPr>
          <w:rFonts w:ascii="Times New Roman" w:hAnsi="Times New Roman"/>
          <w:color w:val="000000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</w:t>
      </w:r>
    </w:p>
    <w:p w:rsidR="00BF05B1" w:rsidRPr="00E33657" w:rsidRDefault="00BF05B1" w:rsidP="00BF05B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УК.4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BF05B1" w:rsidRPr="00817576" w:rsidRDefault="00BF05B1" w:rsidP="00BF05B1">
      <w:pPr>
        <w:shd w:val="clear" w:color="auto" w:fill="FFFFFF"/>
        <w:tabs>
          <w:tab w:val="left" w:pos="1123"/>
        </w:tabs>
        <w:spacing w:after="0"/>
        <w:ind w:left="708" w:right="130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576">
        <w:rPr>
          <w:rFonts w:ascii="Times New Roman" w:eastAsia="Times New Roman" w:hAnsi="Times New Roman"/>
          <w:sz w:val="24"/>
          <w:szCs w:val="24"/>
          <w:lang w:eastAsia="ru-RU"/>
        </w:rPr>
        <w:t>УК.4.2. Демонстрирует умение осуществлять деловую переписку на иностранном языке с учетом социокультурных особенностей</w:t>
      </w:r>
    </w:p>
    <w:p w:rsidR="00BF05B1" w:rsidRPr="00E33657" w:rsidRDefault="00BF05B1" w:rsidP="00BF05B1">
      <w:pPr>
        <w:shd w:val="clear" w:color="auto" w:fill="FFFFFF"/>
        <w:tabs>
          <w:tab w:val="left" w:pos="1123"/>
        </w:tabs>
        <w:spacing w:after="0"/>
        <w:ind w:left="708" w:right="130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576">
        <w:rPr>
          <w:rFonts w:ascii="Times New Roman" w:eastAsia="Times New Roman" w:hAnsi="Times New Roman"/>
          <w:sz w:val="24"/>
          <w:szCs w:val="24"/>
          <w:lang w:eastAsia="ru-RU"/>
        </w:rPr>
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стандартных коммуникативных задач</w:t>
      </w:r>
    </w:p>
    <w:p w:rsidR="00BF05B1" w:rsidRDefault="00BF05B1" w:rsidP="00BF05B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05B1" w:rsidRPr="00E33657" w:rsidRDefault="00BF05B1" w:rsidP="00BF05B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 8.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</w:p>
    <w:p w:rsidR="00BF05B1" w:rsidRDefault="00BF05B1" w:rsidP="00BF05B1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  <w:r w:rsidRPr="00A34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F05B1" w:rsidRDefault="00BF05B1" w:rsidP="00BF05B1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05B1" w:rsidRDefault="00BF05B1" w:rsidP="00BF05B1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ПК.2.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</w:p>
    <w:p w:rsidR="00BF05B1" w:rsidRPr="00E33657" w:rsidRDefault="00BF05B1" w:rsidP="00BF05B1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BF05B1" w:rsidRPr="00E33657" w:rsidRDefault="00BF05B1" w:rsidP="00BF05B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05B1" w:rsidRPr="00A34B28" w:rsidRDefault="00BF05B1" w:rsidP="00BF05B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2370"/>
        <w:gridCol w:w="2381"/>
        <w:gridCol w:w="1929"/>
        <w:gridCol w:w="2290"/>
      </w:tblGrid>
      <w:tr w:rsidR="00BF05B1" w:rsidRPr="00A955A7" w:rsidTr="00D12062">
        <w:tc>
          <w:tcPr>
            <w:tcW w:w="904" w:type="dxa"/>
            <w:shd w:val="clear" w:color="auto" w:fill="auto"/>
          </w:tcPr>
          <w:p w:rsidR="00BF05B1" w:rsidRPr="00A955A7" w:rsidRDefault="00BF05B1" w:rsidP="00D1206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8" w:type="dxa"/>
            <w:shd w:val="clear" w:color="auto" w:fill="auto"/>
          </w:tcPr>
          <w:p w:rsidR="00BF05B1" w:rsidRPr="00A955A7" w:rsidRDefault="00BF05B1" w:rsidP="00D12062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F05B1" w:rsidRPr="00A955A7" w:rsidRDefault="00BF05B1" w:rsidP="00D12062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3" w:type="dxa"/>
            <w:shd w:val="clear" w:color="auto" w:fill="auto"/>
          </w:tcPr>
          <w:p w:rsidR="00BF05B1" w:rsidRPr="00A955A7" w:rsidRDefault="00BF05B1" w:rsidP="00D120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45" w:type="dxa"/>
          </w:tcPr>
          <w:p w:rsidR="00BF05B1" w:rsidRPr="00A955A7" w:rsidRDefault="00BF05B1" w:rsidP="00D1206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3" w:type="dxa"/>
          </w:tcPr>
          <w:p w:rsidR="00BF05B1" w:rsidRPr="00A955A7" w:rsidRDefault="00BF05B1" w:rsidP="00D1206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F05B1" w:rsidRPr="00A955A7" w:rsidTr="00D12062">
        <w:tc>
          <w:tcPr>
            <w:tcW w:w="904" w:type="dxa"/>
            <w:shd w:val="clear" w:color="auto" w:fill="auto"/>
          </w:tcPr>
          <w:p w:rsidR="00BF05B1" w:rsidRPr="00A955A7" w:rsidRDefault="00BF05B1" w:rsidP="00D1206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88" w:type="dxa"/>
            <w:shd w:val="clear" w:color="auto" w:fill="auto"/>
          </w:tcPr>
          <w:p w:rsidR="00BF05B1" w:rsidRPr="00A955A7" w:rsidRDefault="00BF05B1" w:rsidP="00D12062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503" w:type="dxa"/>
            <w:shd w:val="clear" w:color="auto" w:fill="auto"/>
          </w:tcPr>
          <w:p w:rsidR="00BF05B1" w:rsidRPr="0074798B" w:rsidRDefault="00BF05B1" w:rsidP="00D12062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BF05B1" w:rsidRPr="003B0D6C" w:rsidRDefault="00BF05B1" w:rsidP="00D12062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:rsidR="00BF05B1" w:rsidRPr="00A955A7" w:rsidRDefault="00BF05B1" w:rsidP="00D1206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УК-1.1</w:t>
            </w:r>
          </w:p>
        </w:tc>
        <w:tc>
          <w:tcPr>
            <w:tcW w:w="1745" w:type="dxa"/>
          </w:tcPr>
          <w:p w:rsidR="00BF05B1" w:rsidRPr="00A955A7" w:rsidRDefault="00BF05B1" w:rsidP="00D12062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BF05B1" w:rsidRPr="00A955A7" w:rsidRDefault="00BF05B1" w:rsidP="00D12062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BF05B1" w:rsidRPr="00A955A7" w:rsidRDefault="00BF05B1" w:rsidP="00D12062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BF05B1" w:rsidRPr="00A955A7" w:rsidRDefault="00BF05B1" w:rsidP="00D12062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BF05B1" w:rsidRPr="00A955A7" w:rsidRDefault="00BF05B1" w:rsidP="00D12062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313" w:type="dxa"/>
          </w:tcPr>
          <w:p w:rsidR="00BF05B1" w:rsidRPr="004A334D" w:rsidRDefault="00BF05B1" w:rsidP="00D1206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BF05B1" w:rsidRPr="004A334D" w:rsidRDefault="00BF05B1" w:rsidP="00D1206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  <w:lang w:bidi="mr-IN"/>
              </w:rPr>
              <w:t>Эссе</w:t>
            </w:r>
          </w:p>
          <w:p w:rsidR="00BF05B1" w:rsidRPr="004A334D" w:rsidRDefault="00BF05B1" w:rsidP="00D12062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Индивидуальное практико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</w:p>
          <w:p w:rsidR="00BF05B1" w:rsidRPr="004A334D" w:rsidRDefault="00BF05B1" w:rsidP="00D12062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</w:p>
          <w:p w:rsidR="00BF05B1" w:rsidRPr="004A334D" w:rsidRDefault="00BF05B1" w:rsidP="00D120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BF05B1" w:rsidRPr="004A334D" w:rsidRDefault="00BF05B1" w:rsidP="00D120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05B1" w:rsidRPr="004A334D" w:rsidRDefault="00BF05B1" w:rsidP="00D120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05B1" w:rsidRPr="00A955A7" w:rsidTr="00D12062">
        <w:tc>
          <w:tcPr>
            <w:tcW w:w="904" w:type="dxa"/>
            <w:shd w:val="clear" w:color="auto" w:fill="auto"/>
          </w:tcPr>
          <w:p w:rsidR="00BF05B1" w:rsidRPr="00A955A7" w:rsidRDefault="00BF05B1" w:rsidP="00D1206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88" w:type="dxa"/>
            <w:shd w:val="clear" w:color="auto" w:fill="auto"/>
          </w:tcPr>
          <w:p w:rsidR="00BF05B1" w:rsidRPr="00A955A7" w:rsidRDefault="00BF05B1" w:rsidP="00D12062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находить, воспринимать  и </w:t>
            </w:r>
            <w:r w:rsidRPr="00A955A7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задач.</w:t>
            </w:r>
          </w:p>
        </w:tc>
        <w:tc>
          <w:tcPr>
            <w:tcW w:w="2503" w:type="dxa"/>
            <w:shd w:val="clear" w:color="auto" w:fill="auto"/>
          </w:tcPr>
          <w:p w:rsidR="00BF05B1" w:rsidRPr="003B0D6C" w:rsidRDefault="00BF05B1" w:rsidP="00D12062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ПК-2.1</w:t>
            </w:r>
          </w:p>
          <w:p w:rsidR="00BF05B1" w:rsidRPr="00A955A7" w:rsidRDefault="00BF05B1" w:rsidP="00D12062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ОПК-8.4</w:t>
            </w:r>
          </w:p>
        </w:tc>
        <w:tc>
          <w:tcPr>
            <w:tcW w:w="1745" w:type="dxa"/>
          </w:tcPr>
          <w:p w:rsidR="00BF05B1" w:rsidRPr="00A955A7" w:rsidRDefault="00BF05B1" w:rsidP="00D120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BF05B1" w:rsidRPr="00A955A7" w:rsidRDefault="00BF05B1" w:rsidP="00D120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работа;</w:t>
            </w:r>
          </w:p>
          <w:p w:rsidR="00BF05B1" w:rsidRPr="00A955A7" w:rsidRDefault="00BF05B1" w:rsidP="00D120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проектов,</w:t>
            </w:r>
          </w:p>
          <w:p w:rsidR="00BF05B1" w:rsidRPr="00A955A7" w:rsidRDefault="00BF05B1" w:rsidP="00D120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BF05B1" w:rsidRPr="00A955A7" w:rsidRDefault="00BF05B1" w:rsidP="00D120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</w:t>
            </w:r>
          </w:p>
        </w:tc>
        <w:tc>
          <w:tcPr>
            <w:tcW w:w="2313" w:type="dxa"/>
          </w:tcPr>
          <w:p w:rsidR="00BF05B1" w:rsidRDefault="00BF05B1" w:rsidP="00D12062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lastRenderedPageBreak/>
              <w:t>Групповое практико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ориентированное </w:t>
            </w:r>
            <w:r w:rsidRPr="004A334D">
              <w:rPr>
                <w:rFonts w:ascii="Times New Roman" w:hAnsi="Times New Roman"/>
                <w:sz w:val="24"/>
                <w:szCs w:val="24"/>
              </w:rPr>
              <w:lastRenderedPageBreak/>
              <w:t>задание,</w:t>
            </w:r>
            <w:r w:rsidRPr="004A334D">
              <w:rPr>
                <w:rFonts w:ascii="Times New Roman" w:hAnsi="Times New Roman"/>
              </w:rPr>
              <w:t xml:space="preserve"> 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05B1" w:rsidRDefault="00BF05B1" w:rsidP="00D12062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Индивидуальное практико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  <w:r w:rsidRPr="008960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05B1" w:rsidRPr="008960E2" w:rsidRDefault="00BF05B1" w:rsidP="00D12062">
            <w:pPr>
              <w:rPr>
                <w:rFonts w:ascii="Times New Roman" w:hAnsi="Times New Roman"/>
                <w:sz w:val="24"/>
                <w:szCs w:val="24"/>
              </w:rPr>
            </w:pPr>
            <w:r w:rsidRPr="008960E2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BF05B1" w:rsidRPr="004A334D" w:rsidRDefault="00BF05B1" w:rsidP="00D12062">
            <w:r w:rsidRPr="008960E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BF05B1" w:rsidRDefault="00BF05B1" w:rsidP="00BF05B1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BF05B1" w:rsidRPr="00DB597C" w:rsidRDefault="00BF05B1" w:rsidP="00BF05B1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F05B1" w:rsidRPr="00DB597C" w:rsidRDefault="00BF05B1" w:rsidP="00BF05B1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Никшикова Лана Юрьевна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 xml:space="preserve">к. пед.н., доцент кафедры иноязычный профессиональной коммуникации </w:t>
      </w:r>
    </w:p>
    <w:p w:rsidR="00BF05B1" w:rsidRPr="00DB597C" w:rsidRDefault="00BF05B1" w:rsidP="00BF05B1">
      <w:pPr>
        <w:spacing w:after="0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Рябкова Юлия Владимировна,  преподаватель кафедры иноязычной профессиональной коммуникации</w:t>
      </w:r>
    </w:p>
    <w:p w:rsidR="00BF05B1" w:rsidRPr="00DB597C" w:rsidRDefault="00BF05B1" w:rsidP="00BF05B1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05B1" w:rsidRPr="00997FEF" w:rsidRDefault="00BF05B1" w:rsidP="00BF05B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7FE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F05B1" w:rsidRPr="00997FEF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Pr="002A5A7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омплексный</w:t>
      </w:r>
      <w:r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997FEF">
        <w:rPr>
          <w:rFonts w:ascii="Times New Roman" w:hAnsi="Times New Roman"/>
          <w:sz w:val="24"/>
          <w:szCs w:val="24"/>
        </w:rPr>
        <w:t>» является обязательным в структуре программы универсального бакалавриата.</w:t>
      </w:r>
    </w:p>
    <w:p w:rsidR="00BF05B1" w:rsidRPr="00997FEF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97FEF">
        <w:rPr>
          <w:rFonts w:ascii="Times New Roman" w:hAnsi="Times New Roman"/>
          <w:sz w:val="24"/>
          <w:szCs w:val="24"/>
        </w:rPr>
        <w:t xml:space="preserve">Содержание данного модуля владение иноязычной коммуникативной компетенцией на минимальном уровне </w:t>
      </w:r>
      <w:r w:rsidRPr="00997FEF">
        <w:rPr>
          <w:rFonts w:ascii="Times New Roman" w:hAnsi="Times New Roman"/>
          <w:sz w:val="24"/>
          <w:szCs w:val="24"/>
          <w:lang w:val="en-US"/>
        </w:rPr>
        <w:t>B</w:t>
      </w:r>
      <w:r w:rsidRPr="00997FEF">
        <w:rPr>
          <w:rFonts w:ascii="Times New Roman" w:hAnsi="Times New Roman"/>
          <w:sz w:val="24"/>
          <w:szCs w:val="24"/>
        </w:rPr>
        <w:t xml:space="preserve">2 по признанной общеевропейской шкале компетенций. </w:t>
      </w:r>
    </w:p>
    <w:p w:rsidR="00BF05B1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955A7">
        <w:rPr>
          <w:rFonts w:ascii="Times New Roman" w:hAnsi="Times New Roman"/>
          <w:sz w:val="24"/>
          <w:szCs w:val="24"/>
        </w:rPr>
        <w:t xml:space="preserve">Для освоения модуля студент должен обладать следующими </w:t>
      </w:r>
      <w:r>
        <w:rPr>
          <w:rFonts w:ascii="Times New Roman" w:hAnsi="Times New Roman"/>
          <w:sz w:val="24"/>
          <w:szCs w:val="24"/>
        </w:rPr>
        <w:t xml:space="preserve">входными компетенциями, сформированными при изучении модулей «Углубленный курс английского языка» и других. </w:t>
      </w:r>
    </w:p>
    <w:p w:rsidR="00BF05B1" w:rsidRPr="007B2C07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BF05B1" w:rsidRPr="00BA78BA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Pr="007B2C07">
        <w:rPr>
          <w:rFonts w:ascii="Times New Roman" w:hAnsi="Times New Roman"/>
          <w:b/>
          <w:sz w:val="24"/>
          <w:szCs w:val="24"/>
        </w:rPr>
        <w:t>нать:</w:t>
      </w:r>
      <w:r w:rsidRPr="007B2C07">
        <w:rPr>
          <w:rFonts w:ascii="Times New Roman" w:hAnsi="Times New Roman"/>
          <w:sz w:val="24"/>
          <w:szCs w:val="24"/>
        </w:rPr>
        <w:t xml:space="preserve">  основные правила грамматики английского языка (В2);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</w:t>
      </w:r>
      <w:r>
        <w:rPr>
          <w:rFonts w:ascii="Times New Roman" w:hAnsi="Times New Roman"/>
          <w:sz w:val="24"/>
          <w:szCs w:val="24"/>
        </w:rPr>
        <w:t xml:space="preserve"> информа</w:t>
      </w:r>
      <w:r w:rsidRPr="00BA78BA">
        <w:rPr>
          <w:rFonts w:ascii="Times New Roman" w:hAnsi="Times New Roman"/>
          <w:sz w:val="24"/>
          <w:szCs w:val="24"/>
        </w:rPr>
        <w:t>ции:  смысловой анализ текста по абзацам, вычленение единиц информации и составление плана реферир</w:t>
      </w:r>
      <w:r>
        <w:rPr>
          <w:rFonts w:ascii="Times New Roman" w:hAnsi="Times New Roman"/>
          <w:sz w:val="24"/>
          <w:szCs w:val="24"/>
        </w:rPr>
        <w:t xml:space="preserve">уемого документа в сжатой форме; </w:t>
      </w:r>
      <w:r w:rsidRPr="00BA78BA">
        <w:rPr>
          <w:rFonts w:ascii="Times New Roman" w:hAnsi="Times New Roman"/>
          <w:sz w:val="24"/>
          <w:szCs w:val="24"/>
        </w:rPr>
        <w:t>особенности профессионального этикета западной и отеч</w:t>
      </w:r>
      <w:r>
        <w:rPr>
          <w:rFonts w:ascii="Times New Roman" w:hAnsi="Times New Roman"/>
          <w:sz w:val="24"/>
          <w:szCs w:val="24"/>
        </w:rPr>
        <w:t>ественной культур;</w:t>
      </w:r>
    </w:p>
    <w:p w:rsidR="00BF05B1" w:rsidRPr="00770828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Pr="00770828">
        <w:rPr>
          <w:rFonts w:ascii="Times New Roman" w:hAnsi="Times New Roman"/>
          <w:b/>
          <w:sz w:val="24"/>
          <w:szCs w:val="24"/>
        </w:rPr>
        <w:t>меть</w:t>
      </w:r>
      <w:r>
        <w:rPr>
          <w:rFonts w:ascii="Times New Roman" w:hAnsi="Times New Roman"/>
          <w:sz w:val="24"/>
          <w:szCs w:val="24"/>
        </w:rPr>
        <w:t>: поддерживать</w:t>
      </w:r>
      <w:r w:rsidRPr="00770828">
        <w:rPr>
          <w:rFonts w:ascii="Times New Roman" w:hAnsi="Times New Roman"/>
          <w:sz w:val="24"/>
          <w:szCs w:val="24"/>
        </w:rPr>
        <w:t xml:space="preserve"> диалогическое общение в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ситуациях; строить монологические высказывания </w:t>
      </w:r>
      <w:r>
        <w:rPr>
          <w:rFonts w:ascii="Times New Roman" w:hAnsi="Times New Roman"/>
          <w:sz w:val="24"/>
          <w:szCs w:val="24"/>
        </w:rPr>
        <w:t>на заданную тему, уметь грамотно выразить свои мысли</w:t>
      </w:r>
      <w:r w:rsidRPr="00770828">
        <w:rPr>
          <w:rFonts w:ascii="Times New Roman" w:hAnsi="Times New Roman"/>
          <w:sz w:val="24"/>
          <w:szCs w:val="24"/>
        </w:rPr>
        <w:t>, пер</w:t>
      </w:r>
      <w:r>
        <w:rPr>
          <w:rFonts w:ascii="Times New Roman" w:hAnsi="Times New Roman"/>
          <w:sz w:val="24"/>
          <w:szCs w:val="24"/>
        </w:rPr>
        <w:t>едавать содержание прочитанного, сохраняя стилевые особенности текста;</w:t>
      </w:r>
    </w:p>
    <w:p w:rsidR="00BF05B1" w:rsidRPr="00770828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</w:t>
      </w:r>
      <w:r w:rsidRPr="00770828">
        <w:rPr>
          <w:rFonts w:ascii="Times New Roman" w:hAnsi="Times New Roman"/>
          <w:b/>
          <w:sz w:val="24"/>
          <w:szCs w:val="24"/>
        </w:rPr>
        <w:t>ладеть</w:t>
      </w:r>
      <w:r w:rsidRPr="00770828">
        <w:rPr>
          <w:rFonts w:ascii="Times New Roman" w:hAnsi="Times New Roman"/>
          <w:sz w:val="24"/>
          <w:szCs w:val="24"/>
        </w:rPr>
        <w:t>: навыка</w:t>
      </w:r>
      <w:r>
        <w:rPr>
          <w:rFonts w:ascii="Times New Roman" w:hAnsi="Times New Roman"/>
          <w:sz w:val="24"/>
          <w:szCs w:val="24"/>
        </w:rPr>
        <w:t xml:space="preserve">ми и умениями читать и понимать неадаптированные </w:t>
      </w:r>
      <w:r w:rsidRPr="00770828">
        <w:rPr>
          <w:rFonts w:ascii="Times New Roman" w:hAnsi="Times New Roman"/>
          <w:sz w:val="24"/>
          <w:szCs w:val="24"/>
        </w:rPr>
        <w:t xml:space="preserve">тексты разных видов и жанров, с различной степенью охвата их содержания; порождать устные и письменные тексты в </w:t>
      </w:r>
      <w:r>
        <w:rPr>
          <w:rFonts w:ascii="Times New Roman" w:hAnsi="Times New Roman"/>
          <w:sz w:val="24"/>
          <w:szCs w:val="24"/>
        </w:rPr>
        <w:t>различных сферах общения;</w:t>
      </w:r>
    </w:p>
    <w:p w:rsidR="00BF05B1" w:rsidRPr="00997FEF" w:rsidRDefault="00BF05B1" w:rsidP="00BF05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Одним из возможных выходов из модуля </w:t>
      </w:r>
      <w:r>
        <w:rPr>
          <w:rFonts w:ascii="Times New Roman" w:hAnsi="Times New Roman"/>
          <w:sz w:val="24"/>
          <w:szCs w:val="24"/>
          <w:highlight w:val="white"/>
        </w:rPr>
        <w:t>«Комплексный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» является более глубокая профессиональная иноязычная подготовка по другим модулям профессионального цикла. </w:t>
      </w:r>
    </w:p>
    <w:p w:rsidR="00BF05B1" w:rsidRPr="00DB597C" w:rsidRDefault="00BF05B1" w:rsidP="00BF05B1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05B1" w:rsidRPr="00DB597C" w:rsidRDefault="00BF05B1" w:rsidP="00BF05B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BF05B1" w:rsidRPr="00DB597C" w:rsidRDefault="00BF05B1" w:rsidP="00BF05B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2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12"/>
        <w:gridCol w:w="2244"/>
      </w:tblGrid>
      <w:tr w:rsidR="00BF05B1" w:rsidRPr="00A955A7" w:rsidTr="00D12062">
        <w:trPr>
          <w:trHeight w:hRule="exact" w:val="487"/>
        </w:trPr>
        <w:tc>
          <w:tcPr>
            <w:tcW w:w="7511" w:type="dxa"/>
            <w:shd w:val="clear" w:color="auto" w:fill="FFFFFF"/>
          </w:tcPr>
          <w:p w:rsidR="00BF05B1" w:rsidRPr="00A955A7" w:rsidRDefault="00BF05B1" w:rsidP="00D12062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4" w:type="dxa"/>
            <w:shd w:val="clear" w:color="auto" w:fill="FFFFFF"/>
          </w:tcPr>
          <w:p w:rsidR="00BF05B1" w:rsidRPr="00A955A7" w:rsidRDefault="00BF05B1" w:rsidP="00D12062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BF05B1" w:rsidRPr="00A955A7" w:rsidTr="00D12062">
        <w:trPr>
          <w:trHeight w:hRule="exact" w:val="487"/>
        </w:trPr>
        <w:tc>
          <w:tcPr>
            <w:tcW w:w="7511" w:type="dxa"/>
            <w:shd w:val="clear" w:color="auto" w:fill="FFFFFF"/>
          </w:tcPr>
          <w:p w:rsidR="00BF05B1" w:rsidRPr="00A955A7" w:rsidRDefault="00BF05B1" w:rsidP="00D1206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4" w:type="dxa"/>
            <w:shd w:val="clear" w:color="auto" w:fill="FFFFFF"/>
          </w:tcPr>
          <w:p w:rsidR="00BF05B1" w:rsidRPr="00C1540D" w:rsidRDefault="00BF05B1" w:rsidP="00D12062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BF05B1" w:rsidRPr="00A955A7" w:rsidTr="00D12062">
        <w:trPr>
          <w:trHeight w:hRule="exact" w:val="422"/>
        </w:trPr>
        <w:tc>
          <w:tcPr>
            <w:tcW w:w="7511" w:type="dxa"/>
            <w:shd w:val="clear" w:color="auto" w:fill="FFFFFF"/>
          </w:tcPr>
          <w:p w:rsidR="00BF05B1" w:rsidRPr="00A955A7" w:rsidRDefault="00BF05B1" w:rsidP="00D1206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4" w:type="dxa"/>
            <w:shd w:val="clear" w:color="auto" w:fill="FFFFFF"/>
          </w:tcPr>
          <w:p w:rsidR="00BF05B1" w:rsidRPr="00C1540D" w:rsidRDefault="00BF05B1" w:rsidP="00D12062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,9</w:t>
            </w:r>
          </w:p>
        </w:tc>
      </w:tr>
      <w:tr w:rsidR="00BF05B1" w:rsidRPr="00A955A7" w:rsidTr="00D12062">
        <w:trPr>
          <w:trHeight w:hRule="exact" w:val="508"/>
        </w:trPr>
        <w:tc>
          <w:tcPr>
            <w:tcW w:w="7511" w:type="dxa"/>
            <w:shd w:val="clear" w:color="auto" w:fill="FFFFFF"/>
          </w:tcPr>
          <w:p w:rsidR="00BF05B1" w:rsidRPr="00A955A7" w:rsidRDefault="00BF05B1" w:rsidP="00D1206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4" w:type="dxa"/>
            <w:shd w:val="clear" w:color="auto" w:fill="FFFFFF"/>
          </w:tcPr>
          <w:p w:rsidR="00BF05B1" w:rsidRPr="00C1540D" w:rsidRDefault="00BF05B1" w:rsidP="00D12062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</w:t>
            </w: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</w:t>
            </w:r>
          </w:p>
        </w:tc>
      </w:tr>
      <w:tr w:rsidR="00BF05B1" w:rsidRPr="00A955A7" w:rsidTr="00D12062">
        <w:trPr>
          <w:trHeight w:hRule="exact" w:val="418"/>
        </w:trPr>
        <w:tc>
          <w:tcPr>
            <w:tcW w:w="7511" w:type="dxa"/>
            <w:shd w:val="clear" w:color="auto" w:fill="FFFFFF"/>
          </w:tcPr>
          <w:p w:rsidR="00BF05B1" w:rsidRPr="00A955A7" w:rsidRDefault="00BF05B1" w:rsidP="00D1206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4" w:type="dxa"/>
            <w:shd w:val="clear" w:color="auto" w:fill="FFFFFF"/>
          </w:tcPr>
          <w:p w:rsidR="00BF05B1" w:rsidRPr="00A955A7" w:rsidRDefault="00BF05B1" w:rsidP="00D12062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F05B1" w:rsidRPr="00A955A7" w:rsidTr="00D12062">
        <w:trPr>
          <w:trHeight w:hRule="exact" w:val="418"/>
        </w:trPr>
        <w:tc>
          <w:tcPr>
            <w:tcW w:w="7511" w:type="dxa"/>
            <w:shd w:val="clear" w:color="auto" w:fill="FFFFFF"/>
          </w:tcPr>
          <w:p w:rsidR="00BF05B1" w:rsidRPr="00A955A7" w:rsidRDefault="00BF05B1" w:rsidP="00D1206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44" w:type="dxa"/>
            <w:shd w:val="clear" w:color="auto" w:fill="FFFFFF"/>
          </w:tcPr>
          <w:p w:rsidR="00BF05B1" w:rsidRPr="00A955A7" w:rsidRDefault="00BF05B1" w:rsidP="00D12062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:rsidR="00BF05B1" w:rsidRPr="00DB597C" w:rsidRDefault="00BF05B1" w:rsidP="00BF05B1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F05B1" w:rsidRPr="00DB597C" w:rsidSect="004841C1">
          <w:footerReference w:type="even" r:id="rId6"/>
          <w:footerReference w:type="default" r:id="rId7"/>
          <w:footerReference w:type="firs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BF05B1" w:rsidRPr="00DB597C" w:rsidRDefault="00BF05B1" w:rsidP="00BF05B1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BF05B1" w:rsidRPr="00DB597C" w:rsidRDefault="00BF05B1" w:rsidP="00BF05B1">
      <w:pPr>
        <w:shd w:val="clear" w:color="auto" w:fill="FFFFFF"/>
        <w:tabs>
          <w:tab w:val="left" w:pos="6850"/>
        </w:tabs>
        <w:spacing w:after="0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:rsidR="00BF05B1" w:rsidRPr="00DB597C" w:rsidRDefault="00BF05B1" w:rsidP="00BF05B1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C7C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мплексный</w:t>
      </w:r>
      <w:r w:rsidRPr="004C7C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F05B1" w:rsidRPr="00DB597C" w:rsidRDefault="00BF05B1" w:rsidP="00BF05B1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2156"/>
        <w:gridCol w:w="444"/>
        <w:gridCol w:w="988"/>
        <w:gridCol w:w="922"/>
        <w:gridCol w:w="840"/>
        <w:gridCol w:w="757"/>
        <w:gridCol w:w="757"/>
        <w:gridCol w:w="839"/>
        <w:gridCol w:w="1049"/>
      </w:tblGrid>
      <w:tr w:rsidR="00BF05B1" w:rsidRPr="00A955A7" w:rsidTr="00D12062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5"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F05B1" w:rsidRPr="00A955A7" w:rsidTr="00D12062">
        <w:tc>
          <w:tcPr>
            <w:tcW w:w="1242" w:type="dxa"/>
            <w:vMerge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 w:val="restart"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F05B1" w:rsidRPr="00A955A7" w:rsidTr="00D12062">
        <w:tc>
          <w:tcPr>
            <w:tcW w:w="1242" w:type="dxa"/>
            <w:vMerge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F05B1" w:rsidRPr="00A955A7" w:rsidTr="00D12062">
        <w:tc>
          <w:tcPr>
            <w:tcW w:w="14785" w:type="dxa"/>
            <w:gridSpan w:val="10"/>
            <w:shd w:val="clear" w:color="auto" w:fill="auto"/>
            <w:vAlign w:val="center"/>
          </w:tcPr>
          <w:p w:rsidR="00BF05B1" w:rsidRPr="00A955A7" w:rsidRDefault="00BF05B1" w:rsidP="00BF05B1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F05B1" w:rsidRPr="00A955A7" w:rsidTr="00D12062">
        <w:tc>
          <w:tcPr>
            <w:tcW w:w="1242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F05B1" w:rsidRPr="00C248A3" w:rsidRDefault="00BF05B1" w:rsidP="00D12062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лингвистического анализа текста (английский язык)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05B1" w:rsidRPr="00E565D3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565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BF05B1" w:rsidRPr="00E565D3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E565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BF05B1" w:rsidRPr="00A955A7" w:rsidTr="00D12062">
        <w:tc>
          <w:tcPr>
            <w:tcW w:w="1242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F05B1" w:rsidRPr="00C248A3" w:rsidRDefault="00BF05B1" w:rsidP="00D12062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перевода (английский язык)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05B1" w:rsidRPr="00E565D3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ОР-3</w:t>
            </w:r>
          </w:p>
        </w:tc>
      </w:tr>
      <w:tr w:rsidR="00BF05B1" w:rsidRPr="00A955A7" w:rsidTr="00D12062">
        <w:tc>
          <w:tcPr>
            <w:tcW w:w="14785" w:type="dxa"/>
            <w:gridSpan w:val="10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 из 2)</w:t>
            </w:r>
          </w:p>
        </w:tc>
      </w:tr>
      <w:tr w:rsidR="00BF05B1" w:rsidRPr="00A955A7" w:rsidTr="00D12062">
        <w:tc>
          <w:tcPr>
            <w:tcW w:w="1242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К.М.10.ДВ.01.01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F05B1" w:rsidRPr="00C248A3" w:rsidRDefault="00BF05B1" w:rsidP="00D12062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СМИ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(английский язык)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05B1" w:rsidRPr="00A955A7" w:rsidRDefault="00BF05B1" w:rsidP="00D12062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BF05B1" w:rsidRPr="00A955A7" w:rsidTr="00D12062">
        <w:tc>
          <w:tcPr>
            <w:tcW w:w="1242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К.М.10.ДВ.01.02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F05B1" w:rsidRPr="00C248A3" w:rsidRDefault="00BF05B1" w:rsidP="00D12062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Деловой английский язык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05B1" w:rsidRPr="00C248A3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BF05B1" w:rsidRPr="00A955A7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F05B1" w:rsidRPr="00A955A7" w:rsidTr="00D12062">
        <w:trPr>
          <w:trHeight w:val="91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BF05B1" w:rsidRPr="00A955A7" w:rsidTr="00D12062">
        <w:tc>
          <w:tcPr>
            <w:tcW w:w="1242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BF05B1" w:rsidRPr="00A955A7" w:rsidRDefault="00BF05B1" w:rsidP="00D12062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F05B1" w:rsidRPr="00A955A7" w:rsidTr="00D12062">
        <w:tc>
          <w:tcPr>
            <w:tcW w:w="14785" w:type="dxa"/>
            <w:gridSpan w:val="10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BF05B1" w:rsidRPr="00A955A7" w:rsidTr="00D12062">
        <w:tc>
          <w:tcPr>
            <w:tcW w:w="1242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К.М.09.0.1 (К)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плексный</w:t>
            </w: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 английского языка"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05B1" w:rsidRPr="00A955A7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BF05B1" w:rsidRPr="00A955A7" w:rsidRDefault="00BF05B1" w:rsidP="00D120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BF05B1" w:rsidRDefault="00BF05B1" w:rsidP="00BF05B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2F4063" w:rsidRDefault="002F4063"/>
    <w:sectPr w:rsidR="002F4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08" w:rsidRDefault="00BF05B1" w:rsidP="005671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6208" w:rsidRDefault="00BF05B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08" w:rsidRDefault="00BF05B1" w:rsidP="005671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E86208" w:rsidRDefault="00BF05B1">
    <w:pPr>
      <w:pStyle w:val="a3"/>
      <w:jc w:val="right"/>
    </w:pPr>
  </w:p>
  <w:p w:rsidR="00E86208" w:rsidRDefault="00BF05B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08" w:rsidRDefault="00BF05B1">
    <w:pPr>
      <w:pStyle w:val="a3"/>
      <w:jc w:val="right"/>
    </w:pPr>
  </w:p>
  <w:p w:rsidR="00E86208" w:rsidRDefault="00BF05B1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7935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B1"/>
    <w:rsid w:val="002F4063"/>
    <w:rsid w:val="00BF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F05B1"/>
    <w:rPr>
      <w:rFonts w:ascii="Calibri" w:eastAsia="Calibri" w:hAnsi="Calibri" w:cs="Times New Roman"/>
    </w:rPr>
  </w:style>
  <w:style w:type="character" w:styleId="a5">
    <w:name w:val="page number"/>
    <w:basedOn w:val="a0"/>
    <w:uiPriority w:val="99"/>
    <w:semiHidden/>
    <w:unhideWhenUsed/>
    <w:rsid w:val="00BF05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F05B1"/>
    <w:rPr>
      <w:rFonts w:ascii="Calibri" w:eastAsia="Calibri" w:hAnsi="Calibri" w:cs="Times New Roman"/>
    </w:rPr>
  </w:style>
  <w:style w:type="character" w:styleId="a5">
    <w:name w:val="page number"/>
    <w:basedOn w:val="a0"/>
    <w:uiPriority w:val="99"/>
    <w:semiHidden/>
    <w:unhideWhenUsed/>
    <w:rsid w:val="00BF0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2021-09-15T20:53:00Z</dcterms:created>
  <dcterms:modified xsi:type="dcterms:W3CDTF">2021-09-15T20:54:00Z</dcterms:modified>
</cp:coreProperties>
</file>